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235" w:rsidRPr="00620C9D" w:rsidRDefault="00140CC2" w:rsidP="00620C9D">
      <w:pPr>
        <w:suppressAutoHyphens w:val="0"/>
        <w:rPr>
          <w:rFonts w:asciiTheme="minorHAnsi" w:hAnsiTheme="minorHAnsi" w:cstheme="minorHAnsi"/>
        </w:rPr>
      </w:pPr>
      <w:r w:rsidRPr="00620C9D">
        <w:rPr>
          <w:rFonts w:asciiTheme="minorHAnsi" w:hAnsiTheme="minorHAnsi" w:cstheme="minorHAnsi"/>
          <w:lang w:eastAsia="pl-PL"/>
        </w:rPr>
        <w:t>Załącznik nr 6</w:t>
      </w:r>
      <w:r w:rsidRPr="00620C9D">
        <w:rPr>
          <w:rFonts w:asciiTheme="minorHAnsi" w:hAnsiTheme="minorHAnsi" w:cstheme="minorHAnsi"/>
          <w:b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EC23EB" w:rsidRPr="00620C9D" w:rsidTr="003F14BC">
        <w:tc>
          <w:tcPr>
            <w:tcW w:w="3823" w:type="dxa"/>
          </w:tcPr>
          <w:p w:rsidR="00EC23EB" w:rsidRPr="00620C9D" w:rsidRDefault="00EC23EB" w:rsidP="00620C9D">
            <w:pPr>
              <w:pStyle w:val="Zawartoramki"/>
              <w:rPr>
                <w:rFonts w:asciiTheme="minorHAnsi" w:hAnsiTheme="minorHAnsi" w:cstheme="minorHAnsi"/>
                <w:i/>
              </w:rPr>
            </w:pPr>
          </w:p>
          <w:p w:rsidR="00EC23EB" w:rsidRPr="00620C9D" w:rsidRDefault="00EC23EB" w:rsidP="00620C9D">
            <w:pPr>
              <w:pStyle w:val="Zawartoramki"/>
              <w:rPr>
                <w:rFonts w:asciiTheme="minorHAnsi" w:hAnsiTheme="minorHAnsi" w:cstheme="minorHAnsi"/>
                <w:i/>
              </w:rPr>
            </w:pPr>
          </w:p>
          <w:p w:rsidR="00EC23EB" w:rsidRPr="00620C9D" w:rsidRDefault="00EC23EB" w:rsidP="00620C9D">
            <w:pPr>
              <w:pStyle w:val="Zawartoramki"/>
              <w:rPr>
                <w:rFonts w:asciiTheme="minorHAnsi" w:hAnsiTheme="minorHAnsi" w:cstheme="minorHAnsi"/>
                <w:i/>
              </w:rPr>
            </w:pPr>
          </w:p>
          <w:p w:rsidR="00EC23EB" w:rsidRPr="00620C9D" w:rsidRDefault="00EC23EB" w:rsidP="00620C9D">
            <w:pPr>
              <w:pStyle w:val="Zawartoramki"/>
              <w:rPr>
                <w:rFonts w:asciiTheme="minorHAnsi" w:hAnsiTheme="minorHAnsi" w:cstheme="minorHAnsi"/>
                <w:i/>
              </w:rPr>
            </w:pPr>
          </w:p>
          <w:p w:rsidR="00EC23EB" w:rsidRPr="00620C9D" w:rsidRDefault="00EC23EB" w:rsidP="00620C9D">
            <w:pPr>
              <w:pStyle w:val="Zawartoramki"/>
              <w:rPr>
                <w:rFonts w:asciiTheme="minorHAnsi" w:hAnsiTheme="minorHAnsi" w:cstheme="minorHAnsi"/>
                <w:i/>
              </w:rPr>
            </w:pPr>
            <w:r w:rsidRPr="00620C9D">
              <w:rPr>
                <w:rFonts w:asciiTheme="minorHAnsi" w:hAnsiTheme="minorHAnsi" w:cstheme="minorHAnsi"/>
                <w:i/>
              </w:rPr>
              <w:t>(nazwa Wykonawcy</w:t>
            </w:r>
            <w:r w:rsidRPr="00620C9D">
              <w:rPr>
                <w:rFonts w:asciiTheme="minorHAnsi" w:hAnsiTheme="minorHAnsi" w:cstheme="minorHAnsi"/>
                <w:i/>
                <w:lang w:val="en-US"/>
              </w:rPr>
              <w:t>/Podmiotu udostępniającego zasoby</w:t>
            </w:r>
            <w:r w:rsidRPr="00620C9D">
              <w:rPr>
                <w:rFonts w:asciiTheme="minorHAnsi" w:hAnsiTheme="minorHAnsi" w:cstheme="minorHAnsi"/>
                <w:i/>
              </w:rPr>
              <w:t>)</w:t>
            </w:r>
          </w:p>
          <w:p w:rsidR="00EC23EB" w:rsidRPr="00620C9D" w:rsidRDefault="00EC23EB" w:rsidP="00620C9D">
            <w:pPr>
              <w:suppressAutoHyphens w:val="0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239" w:type="dxa"/>
            <w:shd w:val="clear" w:color="auto" w:fill="C4BC96" w:themeFill="background2" w:themeFillShade="BF"/>
          </w:tcPr>
          <w:p w:rsidR="00EC23EB" w:rsidRPr="00620C9D" w:rsidRDefault="00EC23EB" w:rsidP="00620C9D">
            <w:pPr>
              <w:pStyle w:val="Tekstpodstawowy3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EC23EB" w:rsidRPr="00620C9D" w:rsidRDefault="00EC23EB" w:rsidP="00620C9D">
            <w:pPr>
              <w:pStyle w:val="Tekstpodstawowy3"/>
              <w:ind w:left="284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20C9D">
              <w:rPr>
                <w:rFonts w:asciiTheme="minorHAnsi" w:hAnsiTheme="minorHAnsi" w:cstheme="minorHAnsi"/>
                <w:b/>
                <w:sz w:val="24"/>
                <w:szCs w:val="24"/>
              </w:rPr>
              <w:t>Oświadczenie</w:t>
            </w:r>
          </w:p>
          <w:p w:rsidR="00EC23EB" w:rsidRPr="00620C9D" w:rsidRDefault="00EC23EB" w:rsidP="00620C9D">
            <w:pPr>
              <w:pStyle w:val="Tekstpodstawowy3"/>
              <w:ind w:left="284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20C9D">
              <w:rPr>
                <w:rFonts w:asciiTheme="minorHAnsi" w:hAnsiTheme="minorHAnsi" w:cstheme="minorHAnsi"/>
                <w:b/>
                <w:sz w:val="24"/>
                <w:szCs w:val="24"/>
              </w:rPr>
              <w:t>o aktualności informacji zawartych</w:t>
            </w:r>
          </w:p>
          <w:p w:rsidR="00EC23EB" w:rsidRPr="00620C9D" w:rsidRDefault="00EC23EB" w:rsidP="00620C9D">
            <w:pPr>
              <w:pStyle w:val="Tekstpodstawowy3"/>
              <w:ind w:left="284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20C9D">
              <w:rPr>
                <w:rFonts w:asciiTheme="minorHAnsi" w:hAnsiTheme="minorHAnsi" w:cstheme="minorHAnsi"/>
                <w:b/>
                <w:sz w:val="24"/>
                <w:szCs w:val="24"/>
              </w:rPr>
              <w:t>w oświadczeniach</w:t>
            </w:r>
          </w:p>
        </w:tc>
      </w:tr>
    </w:tbl>
    <w:p w:rsidR="00EC23EB" w:rsidRPr="00620C9D" w:rsidRDefault="00EC23EB" w:rsidP="00620C9D">
      <w:pPr>
        <w:suppressAutoHyphens w:val="0"/>
        <w:rPr>
          <w:rFonts w:asciiTheme="minorHAnsi" w:hAnsiTheme="minorHAnsi" w:cstheme="minorHAnsi"/>
          <w:lang w:eastAsia="pl-PL"/>
        </w:rPr>
      </w:pPr>
    </w:p>
    <w:p w:rsidR="00E817CD" w:rsidRPr="00E817CD" w:rsidRDefault="00E817CD" w:rsidP="00E817CD">
      <w:pPr>
        <w:tabs>
          <w:tab w:val="left" w:leader="dot" w:pos="8931"/>
        </w:tabs>
        <w:rPr>
          <w:rFonts w:asciiTheme="minorHAnsi" w:hAnsiTheme="minorHAnsi" w:cstheme="minorHAnsi"/>
        </w:rPr>
      </w:pPr>
      <w:r w:rsidRPr="00E817CD">
        <w:rPr>
          <w:rFonts w:asciiTheme="minorHAnsi" w:hAnsiTheme="minorHAnsi" w:cstheme="minorHAnsi"/>
        </w:rPr>
        <w:t>W postępowaniu o udzielenie zamówienia na:</w:t>
      </w:r>
    </w:p>
    <w:p w:rsidR="00E817CD" w:rsidRPr="00E817CD" w:rsidRDefault="00E817CD" w:rsidP="00E817CD">
      <w:pPr>
        <w:tabs>
          <w:tab w:val="left" w:leader="dot" w:pos="8931"/>
        </w:tabs>
        <w:rPr>
          <w:rFonts w:asciiTheme="minorHAnsi" w:hAnsiTheme="minorHAnsi" w:cstheme="minorHAnsi"/>
        </w:rPr>
      </w:pPr>
      <w:r w:rsidRPr="00E817CD">
        <w:rPr>
          <w:rFonts w:asciiTheme="minorHAnsi" w:hAnsiTheme="minorHAnsi" w:cstheme="minorHAnsi"/>
        </w:rPr>
        <w:t>„Dowóz dzieci ni</w:t>
      </w:r>
      <w:r w:rsidR="00BA7C68">
        <w:rPr>
          <w:rFonts w:asciiTheme="minorHAnsi" w:hAnsiTheme="minorHAnsi" w:cstheme="minorHAnsi"/>
        </w:rPr>
        <w:t xml:space="preserve">epełnosprawnych do szkół w </w:t>
      </w:r>
      <w:bookmarkStart w:id="0" w:name="_GoBack"/>
      <w:bookmarkEnd w:id="0"/>
      <w:r w:rsidRPr="00E817CD">
        <w:rPr>
          <w:rFonts w:asciiTheme="minorHAnsi" w:hAnsiTheme="minorHAnsi" w:cstheme="minorHAnsi"/>
        </w:rPr>
        <w:t>2026 roku”.</w:t>
      </w:r>
    </w:p>
    <w:p w:rsidR="00CF2235" w:rsidRDefault="00E817CD" w:rsidP="00E817CD">
      <w:pPr>
        <w:tabs>
          <w:tab w:val="left" w:leader="dot" w:pos="8931"/>
        </w:tabs>
        <w:rPr>
          <w:rFonts w:asciiTheme="minorHAnsi" w:hAnsiTheme="minorHAnsi" w:cstheme="minorHAnsi"/>
        </w:rPr>
      </w:pPr>
      <w:r w:rsidRPr="00E817CD">
        <w:rPr>
          <w:rFonts w:asciiTheme="minorHAnsi" w:hAnsiTheme="minorHAnsi" w:cstheme="minorHAnsi"/>
        </w:rPr>
        <w:t>– sprawa ZP1.271.13.2025</w:t>
      </w:r>
    </w:p>
    <w:p w:rsidR="00E817CD" w:rsidRPr="00620C9D" w:rsidRDefault="00E817CD" w:rsidP="00E817CD">
      <w:pPr>
        <w:tabs>
          <w:tab w:val="left" w:leader="dot" w:pos="8931"/>
        </w:tabs>
        <w:rPr>
          <w:rFonts w:asciiTheme="minorHAnsi" w:hAnsiTheme="minorHAnsi" w:cstheme="minorHAnsi"/>
          <w:b/>
          <w:lang w:eastAsia="ar-SA"/>
        </w:rPr>
      </w:pPr>
    </w:p>
    <w:p w:rsidR="00CF2235" w:rsidRPr="00620C9D" w:rsidRDefault="00140CC2" w:rsidP="00620C9D">
      <w:pPr>
        <w:suppressAutoHyphens w:val="0"/>
        <w:rPr>
          <w:rFonts w:asciiTheme="minorHAnsi" w:hAnsiTheme="minorHAnsi" w:cstheme="minorHAnsi"/>
        </w:rPr>
      </w:pPr>
      <w:r w:rsidRPr="00620C9D">
        <w:rPr>
          <w:rFonts w:asciiTheme="minorHAnsi" w:hAnsiTheme="minorHAnsi" w:cstheme="minorHAnsi"/>
          <w:b/>
          <w:bCs/>
          <w:lang w:eastAsia="pl-PL"/>
        </w:rPr>
        <w:t>W imieniu:</w:t>
      </w:r>
    </w:p>
    <w:p w:rsidR="00CF2235" w:rsidRPr="00620C9D" w:rsidRDefault="00140CC2" w:rsidP="00620C9D">
      <w:pPr>
        <w:suppressAutoHyphens w:val="0"/>
        <w:rPr>
          <w:rFonts w:asciiTheme="minorHAnsi" w:hAnsiTheme="minorHAnsi" w:cstheme="minorHAnsi"/>
        </w:rPr>
      </w:pPr>
      <w:r w:rsidRPr="00620C9D">
        <w:rPr>
          <w:rFonts w:asciiTheme="minorHAnsi" w:hAnsiTheme="minorHAnsi" w:cstheme="minorHAnsi"/>
          <w:b/>
          <w:bCs/>
          <w:lang w:eastAsia="pl-PL"/>
        </w:rPr>
        <w:t>___________________________________________________________________________</w:t>
      </w:r>
    </w:p>
    <w:p w:rsidR="00CF2235" w:rsidRPr="00620C9D" w:rsidRDefault="00140CC2" w:rsidP="00620C9D">
      <w:pPr>
        <w:suppressAutoHyphens w:val="0"/>
        <w:rPr>
          <w:rFonts w:asciiTheme="minorHAnsi" w:hAnsiTheme="minorHAnsi" w:cstheme="minorHAnsi"/>
        </w:rPr>
      </w:pPr>
      <w:r w:rsidRPr="00620C9D">
        <w:rPr>
          <w:rFonts w:asciiTheme="minorHAnsi" w:hAnsiTheme="minorHAnsi" w:cstheme="minorHAnsi"/>
          <w:bCs/>
          <w:lang w:eastAsia="pl-PL"/>
        </w:rPr>
        <w:t>(wpisać nazwę (firmę) Wykonawcy)</w:t>
      </w:r>
    </w:p>
    <w:p w:rsidR="00CF2235" w:rsidRPr="00620C9D" w:rsidRDefault="00CF2235" w:rsidP="00620C9D">
      <w:pPr>
        <w:suppressAutoHyphens w:val="0"/>
        <w:rPr>
          <w:rFonts w:asciiTheme="minorHAnsi" w:hAnsiTheme="minorHAnsi" w:cstheme="minorHAnsi"/>
          <w:bCs/>
          <w:lang w:eastAsia="pl-PL"/>
        </w:rPr>
      </w:pPr>
    </w:p>
    <w:p w:rsidR="00CF2235" w:rsidRPr="00620C9D" w:rsidRDefault="00140CC2" w:rsidP="00620C9D">
      <w:pPr>
        <w:tabs>
          <w:tab w:val="left" w:pos="426"/>
          <w:tab w:val="left" w:leader="dot" w:pos="9072"/>
        </w:tabs>
        <w:suppressAutoHyphens w:val="0"/>
        <w:ind w:left="284" w:hanging="284"/>
        <w:rPr>
          <w:rFonts w:asciiTheme="minorHAnsi" w:hAnsiTheme="minorHAnsi" w:cstheme="minorHAnsi"/>
        </w:rPr>
      </w:pPr>
      <w:r w:rsidRPr="00620C9D">
        <w:rPr>
          <w:rFonts w:asciiTheme="minorHAnsi" w:hAnsiTheme="minorHAnsi" w:cstheme="minorHAnsi"/>
          <w:bCs/>
          <w:lang w:eastAsia="pl-PL"/>
        </w:rPr>
        <w:t>1.</w:t>
      </w:r>
      <w:r w:rsidRPr="00620C9D">
        <w:rPr>
          <w:rFonts w:asciiTheme="minorHAnsi" w:hAnsiTheme="minorHAnsi" w:cstheme="minorHAnsi"/>
          <w:b/>
          <w:lang w:eastAsia="pl-PL"/>
        </w:rPr>
        <w:t xml:space="preserve"> </w:t>
      </w:r>
      <w:r w:rsidRPr="00620C9D">
        <w:rPr>
          <w:rFonts w:asciiTheme="minorHAnsi" w:hAnsiTheme="minorHAnsi" w:cstheme="minorHAnsi"/>
          <w:b/>
          <w:lang w:eastAsia="pl-PL"/>
        </w:rPr>
        <w:tab/>
        <w:t xml:space="preserve">Oświadczamy </w:t>
      </w:r>
      <w:r w:rsidRPr="00620C9D">
        <w:rPr>
          <w:rFonts w:asciiTheme="minorHAnsi" w:hAnsiTheme="minorHAnsi" w:cstheme="minorHAnsi"/>
          <w:bCs/>
          <w:lang w:eastAsia="pl-PL"/>
        </w:rPr>
        <w:t>o</w:t>
      </w:r>
      <w:r w:rsidRPr="00620C9D">
        <w:rPr>
          <w:rFonts w:asciiTheme="minorHAnsi" w:hAnsiTheme="minorHAnsi" w:cstheme="minorHAnsi"/>
          <w:bCs/>
        </w:rPr>
        <w:t xml:space="preserve"> aktualności informacji zawartych w oświadczeniu, o którym mowa w art. 125 ust. 1 ustawy z dnia 11 września 2019 r. – Prawo zamówień publicznych (</w:t>
      </w:r>
      <w:r w:rsidR="00620C9D">
        <w:rPr>
          <w:rFonts w:asciiTheme="minorHAnsi" w:hAnsiTheme="minorHAnsi" w:cstheme="minorHAnsi"/>
        </w:rPr>
        <w:t>Dz. U. z 2024 r. poz. 1320</w:t>
      </w:r>
      <w:r w:rsidRPr="00620C9D">
        <w:rPr>
          <w:rFonts w:asciiTheme="minorHAnsi" w:hAnsiTheme="minorHAnsi" w:cstheme="minorHAnsi"/>
        </w:rPr>
        <w:t xml:space="preserve"> ze zm.) </w:t>
      </w:r>
      <w:r w:rsidRPr="00620C9D">
        <w:rPr>
          <w:rFonts w:asciiTheme="minorHAnsi" w:hAnsiTheme="minorHAnsi" w:cstheme="minorHAnsi"/>
          <w:bCs/>
        </w:rPr>
        <w:t>– zwanej dalej „Ustawą” w zakresie niepodlegania wykluczeniu z postępowania na podstawie art. 108 ust. 1 Ustawy.</w:t>
      </w:r>
      <w:r w:rsidRPr="00620C9D">
        <w:rPr>
          <w:rFonts w:asciiTheme="minorHAnsi" w:hAnsiTheme="minorHAnsi" w:cstheme="minorHAnsi"/>
          <w:color w:val="000000"/>
          <w:lang w:eastAsia="pl-PL"/>
        </w:rPr>
        <w:t>*</w:t>
      </w:r>
    </w:p>
    <w:p w:rsidR="00CF2235" w:rsidRPr="00620C9D" w:rsidRDefault="00140CC2" w:rsidP="00620C9D">
      <w:pPr>
        <w:tabs>
          <w:tab w:val="left" w:pos="426"/>
          <w:tab w:val="left" w:leader="dot" w:pos="9072"/>
        </w:tabs>
        <w:suppressAutoHyphens w:val="0"/>
        <w:ind w:left="284" w:hanging="284"/>
        <w:rPr>
          <w:rFonts w:asciiTheme="minorHAnsi" w:hAnsiTheme="minorHAnsi" w:cstheme="minorHAnsi"/>
        </w:rPr>
      </w:pPr>
      <w:r w:rsidRPr="00620C9D">
        <w:rPr>
          <w:rFonts w:asciiTheme="minorHAnsi" w:hAnsiTheme="minorHAnsi" w:cstheme="minorHAnsi"/>
          <w:color w:val="000000"/>
          <w:lang w:eastAsia="pl-PL"/>
        </w:rPr>
        <w:tab/>
      </w:r>
    </w:p>
    <w:p w:rsidR="00CF2235" w:rsidRPr="00620C9D" w:rsidRDefault="00140CC2" w:rsidP="00620C9D">
      <w:pPr>
        <w:tabs>
          <w:tab w:val="left" w:pos="426"/>
          <w:tab w:val="left" w:leader="dot" w:pos="9072"/>
        </w:tabs>
        <w:suppressAutoHyphens w:val="0"/>
        <w:ind w:left="284" w:hanging="284"/>
        <w:rPr>
          <w:rFonts w:asciiTheme="minorHAnsi" w:hAnsiTheme="minorHAnsi" w:cstheme="minorHAnsi"/>
        </w:rPr>
      </w:pPr>
      <w:r w:rsidRPr="00620C9D">
        <w:rPr>
          <w:rFonts w:asciiTheme="minorHAnsi" w:hAnsiTheme="minorHAnsi" w:cstheme="minorHAnsi"/>
          <w:color w:val="000000"/>
          <w:lang w:eastAsia="pl-PL"/>
        </w:rPr>
        <w:tab/>
        <w:t>oraz</w:t>
      </w:r>
    </w:p>
    <w:p w:rsidR="00CF2235" w:rsidRPr="00620C9D" w:rsidRDefault="00CF2235" w:rsidP="00620C9D">
      <w:pPr>
        <w:tabs>
          <w:tab w:val="left" w:pos="426"/>
          <w:tab w:val="left" w:leader="dot" w:pos="9072"/>
        </w:tabs>
        <w:suppressAutoHyphens w:val="0"/>
        <w:ind w:left="284" w:hanging="284"/>
        <w:rPr>
          <w:rFonts w:asciiTheme="minorHAnsi" w:hAnsiTheme="minorHAnsi" w:cstheme="minorHAnsi"/>
          <w:color w:val="000000"/>
          <w:lang w:eastAsia="pl-PL"/>
        </w:rPr>
      </w:pPr>
    </w:p>
    <w:p w:rsidR="00CF2235" w:rsidRPr="00620C9D" w:rsidRDefault="00140CC2" w:rsidP="00620C9D">
      <w:pPr>
        <w:tabs>
          <w:tab w:val="left" w:pos="426"/>
          <w:tab w:val="left" w:leader="dot" w:pos="9072"/>
        </w:tabs>
        <w:suppressAutoHyphens w:val="0"/>
        <w:ind w:left="284" w:hanging="284"/>
        <w:rPr>
          <w:rFonts w:asciiTheme="minorHAnsi" w:hAnsiTheme="minorHAnsi" w:cstheme="minorHAnsi"/>
        </w:rPr>
      </w:pPr>
      <w:r w:rsidRPr="00620C9D">
        <w:rPr>
          <w:rFonts w:asciiTheme="minorHAnsi" w:hAnsiTheme="minorHAnsi" w:cstheme="minorHAnsi"/>
          <w:bCs/>
        </w:rPr>
        <w:t xml:space="preserve">2. </w:t>
      </w:r>
      <w:r w:rsidRPr="00620C9D">
        <w:rPr>
          <w:rFonts w:asciiTheme="minorHAnsi" w:hAnsiTheme="minorHAnsi" w:cstheme="minorHAnsi"/>
          <w:b/>
        </w:rPr>
        <w:t>Oświadczamy</w:t>
      </w:r>
      <w:r w:rsidRPr="00620C9D">
        <w:rPr>
          <w:rFonts w:asciiTheme="minorHAnsi" w:hAnsiTheme="minorHAnsi" w:cstheme="minorHAnsi"/>
          <w:bCs/>
        </w:rPr>
        <w:t xml:space="preserve"> o aktualności informacji zawartych w oświadczeniu z </w:t>
      </w:r>
      <w:r w:rsidRPr="00620C9D">
        <w:rPr>
          <w:rFonts w:asciiTheme="minorHAnsi" w:hAnsiTheme="minorHAnsi" w:cstheme="minorHAnsi"/>
        </w:rPr>
        <w:t>art. 7 ust. 1 ustawy z dnia 13 kwietnia 2022 r. o szczególnych rozwiązaniach w zakresie przeciwdziałania wspieraniu agresji na Ukrainę oraz służących ochronie bezpiecz</w:t>
      </w:r>
      <w:r w:rsidR="00620C9D">
        <w:rPr>
          <w:rFonts w:asciiTheme="minorHAnsi" w:hAnsiTheme="minorHAnsi" w:cstheme="minorHAnsi"/>
        </w:rPr>
        <w:t>eństwa narodowego (Dz. U. z 2025 r. poz. 514</w:t>
      </w:r>
      <w:r w:rsidRPr="00620C9D">
        <w:rPr>
          <w:rFonts w:asciiTheme="minorHAnsi" w:hAnsiTheme="minorHAnsi" w:cstheme="minorHAnsi"/>
        </w:rPr>
        <w:t xml:space="preserve"> ze zm.).*</w:t>
      </w:r>
    </w:p>
    <w:p w:rsidR="00CF2235" w:rsidRPr="00620C9D" w:rsidRDefault="00CF2235" w:rsidP="00620C9D">
      <w:pPr>
        <w:tabs>
          <w:tab w:val="left" w:pos="426"/>
          <w:tab w:val="left" w:leader="dot" w:pos="9072"/>
        </w:tabs>
        <w:suppressAutoHyphens w:val="0"/>
        <w:rPr>
          <w:rFonts w:asciiTheme="minorHAnsi" w:hAnsiTheme="minorHAnsi" w:cstheme="minorHAnsi"/>
          <w:color w:val="000000"/>
          <w:lang w:eastAsia="pl-PL"/>
        </w:rPr>
      </w:pPr>
    </w:p>
    <w:p w:rsidR="00CF2235" w:rsidRPr="00620C9D" w:rsidRDefault="00140CC2" w:rsidP="00620C9D">
      <w:pPr>
        <w:tabs>
          <w:tab w:val="left" w:pos="426"/>
          <w:tab w:val="left" w:leader="dot" w:pos="9072"/>
        </w:tabs>
        <w:suppressAutoHyphens w:val="0"/>
        <w:ind w:left="284" w:hanging="284"/>
        <w:rPr>
          <w:rFonts w:asciiTheme="minorHAnsi" w:hAnsiTheme="minorHAnsi" w:cstheme="minorHAnsi"/>
        </w:rPr>
      </w:pPr>
      <w:r w:rsidRPr="00620C9D">
        <w:rPr>
          <w:rFonts w:asciiTheme="minorHAnsi" w:hAnsiTheme="minorHAnsi" w:cstheme="minorHAnsi"/>
          <w:color w:val="000000"/>
          <w:lang w:eastAsia="pl-PL"/>
        </w:rPr>
        <w:tab/>
        <w:t>albo</w:t>
      </w:r>
    </w:p>
    <w:p w:rsidR="00CF2235" w:rsidRPr="00620C9D" w:rsidRDefault="00CF2235" w:rsidP="00620C9D">
      <w:pPr>
        <w:tabs>
          <w:tab w:val="left" w:pos="426"/>
          <w:tab w:val="left" w:leader="dot" w:pos="9072"/>
        </w:tabs>
        <w:suppressAutoHyphens w:val="0"/>
        <w:ind w:left="284" w:hanging="284"/>
        <w:rPr>
          <w:rFonts w:asciiTheme="minorHAnsi" w:hAnsiTheme="minorHAnsi" w:cstheme="minorHAnsi"/>
          <w:color w:val="000000"/>
          <w:lang w:eastAsia="pl-PL"/>
        </w:rPr>
      </w:pPr>
    </w:p>
    <w:p w:rsidR="00CF2235" w:rsidRPr="00620C9D" w:rsidRDefault="00140CC2" w:rsidP="00620C9D">
      <w:pPr>
        <w:tabs>
          <w:tab w:val="left" w:pos="426"/>
          <w:tab w:val="left" w:leader="dot" w:pos="9072"/>
        </w:tabs>
        <w:suppressAutoHyphens w:val="0"/>
        <w:ind w:left="284" w:hanging="284"/>
        <w:rPr>
          <w:rFonts w:asciiTheme="minorHAnsi" w:hAnsiTheme="minorHAnsi" w:cstheme="minorHAnsi"/>
        </w:rPr>
      </w:pPr>
      <w:r w:rsidRPr="00620C9D">
        <w:rPr>
          <w:rFonts w:asciiTheme="minorHAnsi" w:hAnsiTheme="minorHAnsi" w:cstheme="minorHAnsi"/>
          <w:color w:val="000000"/>
          <w:lang w:eastAsia="pl-PL"/>
        </w:rPr>
        <w:t>3.</w:t>
      </w:r>
      <w:r w:rsidRPr="00620C9D">
        <w:rPr>
          <w:rFonts w:asciiTheme="minorHAnsi" w:hAnsiTheme="minorHAnsi" w:cstheme="minorHAnsi"/>
          <w:color w:val="000000"/>
          <w:lang w:eastAsia="pl-PL"/>
        </w:rPr>
        <w:tab/>
      </w:r>
      <w:r w:rsidRPr="00620C9D">
        <w:rPr>
          <w:rFonts w:asciiTheme="minorHAnsi" w:hAnsiTheme="minorHAnsi" w:cstheme="minorHAnsi"/>
          <w:b/>
          <w:bCs/>
          <w:color w:val="000000"/>
          <w:lang w:eastAsia="pl-PL"/>
        </w:rPr>
        <w:t>Oświadczamy</w:t>
      </w:r>
      <w:r w:rsidRPr="00620C9D">
        <w:rPr>
          <w:rFonts w:asciiTheme="minorHAnsi" w:hAnsiTheme="minorHAnsi" w:cstheme="minorHAnsi"/>
          <w:color w:val="000000"/>
          <w:lang w:eastAsia="pl-PL"/>
        </w:rPr>
        <w:t xml:space="preserve"> o braku </w:t>
      </w:r>
      <w:r w:rsidRPr="00620C9D">
        <w:rPr>
          <w:rFonts w:asciiTheme="minorHAnsi" w:hAnsiTheme="minorHAnsi" w:cstheme="minorHAnsi"/>
          <w:bCs/>
        </w:rPr>
        <w:t>aktualności informacji zawartych w oświadczeniu, o którym mowa w art. 125 ust. 1 Ustawy w zakresie niepodlegania wykluczeniu z postępowania na podstawie art. 108 ust. 1 Ustawy w zakresie dotyczącym przesłanki wykluczenia z postępowania określonej w art. ______ Ustawy.*</w:t>
      </w:r>
    </w:p>
    <w:p w:rsidR="00CF2235" w:rsidRPr="00620C9D" w:rsidRDefault="00CF2235" w:rsidP="00620C9D">
      <w:pPr>
        <w:pStyle w:val="Tekstpodstawowy21"/>
        <w:spacing w:before="0"/>
        <w:ind w:firstLine="284"/>
        <w:jc w:val="left"/>
        <w:rPr>
          <w:rFonts w:asciiTheme="minorHAnsi" w:hAnsiTheme="minorHAnsi" w:cstheme="minorHAnsi"/>
          <w:b w:val="0"/>
          <w:bCs w:val="0"/>
          <w:color w:val="000000"/>
          <w:sz w:val="24"/>
          <w:szCs w:val="24"/>
          <w:lang w:eastAsia="pl-PL"/>
        </w:rPr>
      </w:pPr>
    </w:p>
    <w:p w:rsidR="00CF2235" w:rsidRPr="00620C9D" w:rsidRDefault="00140CC2" w:rsidP="00620C9D">
      <w:pPr>
        <w:pStyle w:val="Tekstpodstawowy21"/>
        <w:spacing w:before="0"/>
        <w:ind w:firstLine="284"/>
        <w:jc w:val="left"/>
        <w:rPr>
          <w:rFonts w:asciiTheme="minorHAnsi" w:hAnsiTheme="minorHAnsi" w:cstheme="minorHAnsi"/>
          <w:sz w:val="24"/>
          <w:szCs w:val="24"/>
        </w:rPr>
      </w:pPr>
      <w:r w:rsidRPr="00620C9D">
        <w:rPr>
          <w:rFonts w:asciiTheme="minorHAnsi" w:hAnsiTheme="minorHAnsi" w:cstheme="minorHAnsi"/>
          <w:b w:val="0"/>
          <w:bCs w:val="0"/>
          <w:color w:val="000000"/>
          <w:sz w:val="24"/>
          <w:szCs w:val="24"/>
          <w:lang w:eastAsia="pl-PL"/>
        </w:rPr>
        <w:t>oraz</w:t>
      </w:r>
    </w:p>
    <w:p w:rsidR="00CF2235" w:rsidRPr="00620C9D" w:rsidRDefault="00CF2235" w:rsidP="00620C9D">
      <w:pPr>
        <w:pStyle w:val="Tekstpodstawowy21"/>
        <w:spacing w:before="0"/>
        <w:ind w:firstLine="284"/>
        <w:jc w:val="left"/>
        <w:rPr>
          <w:rFonts w:asciiTheme="minorHAnsi" w:hAnsiTheme="minorHAnsi" w:cstheme="minorHAnsi"/>
          <w:b w:val="0"/>
          <w:bCs w:val="0"/>
          <w:sz w:val="24"/>
          <w:szCs w:val="24"/>
        </w:rPr>
      </w:pPr>
    </w:p>
    <w:p w:rsidR="00CF2235" w:rsidRPr="00620C9D" w:rsidRDefault="00140CC2" w:rsidP="00620C9D">
      <w:pPr>
        <w:pStyle w:val="Tekstpodstawowy21"/>
        <w:spacing w:before="0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620C9D">
        <w:rPr>
          <w:rFonts w:asciiTheme="minorHAnsi" w:hAnsiTheme="minorHAnsi" w:cstheme="minorHAnsi"/>
          <w:b w:val="0"/>
          <w:sz w:val="24"/>
          <w:szCs w:val="24"/>
        </w:rPr>
        <w:t xml:space="preserve">4. </w:t>
      </w:r>
      <w:r w:rsidRPr="00620C9D">
        <w:rPr>
          <w:rFonts w:asciiTheme="minorHAnsi" w:hAnsiTheme="minorHAnsi" w:cstheme="minorHAnsi"/>
          <w:b w:val="0"/>
          <w:sz w:val="24"/>
          <w:szCs w:val="24"/>
        </w:rPr>
        <w:tab/>
      </w:r>
      <w:r w:rsidRPr="00620C9D">
        <w:rPr>
          <w:rFonts w:asciiTheme="minorHAnsi" w:hAnsiTheme="minorHAnsi" w:cstheme="minorHAnsi"/>
          <w:bCs w:val="0"/>
          <w:sz w:val="24"/>
          <w:szCs w:val="24"/>
        </w:rPr>
        <w:t>Oświadczamy</w:t>
      </w:r>
      <w:r w:rsidRPr="00620C9D">
        <w:rPr>
          <w:rFonts w:asciiTheme="minorHAnsi" w:hAnsiTheme="minorHAnsi" w:cstheme="minorHAnsi"/>
          <w:b w:val="0"/>
          <w:sz w:val="24"/>
          <w:szCs w:val="24"/>
        </w:rPr>
        <w:t xml:space="preserve"> o braku aktualności informacji zawartych w oświadczeniu z art. 7 ust. 1 ustawy z dnia 13 kwietnia 2022 r. o szczególnych rozwiązaniach w zakresie przeciwdziałania wspieraniu agresji na Ukrainę oraz służących ochronie bezpiecz</w:t>
      </w:r>
      <w:r w:rsidR="00C16CDC" w:rsidRPr="00620C9D">
        <w:rPr>
          <w:rFonts w:asciiTheme="minorHAnsi" w:hAnsiTheme="minorHAnsi" w:cstheme="minorHAnsi"/>
          <w:b w:val="0"/>
          <w:sz w:val="24"/>
          <w:szCs w:val="24"/>
        </w:rPr>
        <w:t>eństwa narodowego (Dz. U. z 20</w:t>
      </w:r>
      <w:r w:rsidR="00620C9D">
        <w:rPr>
          <w:rFonts w:asciiTheme="minorHAnsi" w:hAnsiTheme="minorHAnsi" w:cstheme="minorHAnsi"/>
          <w:b w:val="0"/>
          <w:sz w:val="24"/>
          <w:szCs w:val="24"/>
        </w:rPr>
        <w:t>25 r. poz. 514</w:t>
      </w:r>
      <w:r w:rsidRPr="00620C9D">
        <w:rPr>
          <w:rFonts w:asciiTheme="minorHAnsi" w:hAnsiTheme="minorHAnsi" w:cstheme="minorHAnsi"/>
          <w:b w:val="0"/>
          <w:sz w:val="24"/>
          <w:szCs w:val="24"/>
        </w:rPr>
        <w:t xml:space="preserve"> ze zm.).*</w:t>
      </w:r>
    </w:p>
    <w:p w:rsidR="00CF2235" w:rsidRPr="00620C9D" w:rsidRDefault="00CF2235" w:rsidP="00620C9D">
      <w:pPr>
        <w:rPr>
          <w:rFonts w:asciiTheme="minorHAnsi" w:hAnsiTheme="minorHAnsi" w:cstheme="minorHAnsi"/>
          <w:lang w:eastAsia="ar-SA"/>
        </w:rPr>
      </w:pPr>
    </w:p>
    <w:p w:rsidR="00E817CD" w:rsidRPr="00003F8C" w:rsidRDefault="00E817CD" w:rsidP="00E817CD">
      <w:pPr>
        <w:tabs>
          <w:tab w:val="left" w:pos="360"/>
        </w:tabs>
        <w:rPr>
          <w:rFonts w:ascii="Calibri" w:hAnsi="Calibri" w:cs="Calibri"/>
        </w:rPr>
      </w:pPr>
      <w:r w:rsidRPr="001D0F07">
        <w:rPr>
          <w:rFonts w:ascii="Calibri" w:hAnsi="Calibri" w:cs="Calibri"/>
        </w:rPr>
        <w:t>Dokument podpisany kwalifikowanym podpisem elektronicznym/podpisem zaufanym/podpisem osobistym.</w:t>
      </w:r>
    </w:p>
    <w:p w:rsidR="00CF2235" w:rsidRPr="00620C9D" w:rsidRDefault="00140CC2" w:rsidP="00620C9D">
      <w:pPr>
        <w:suppressAutoHyphens w:val="0"/>
        <w:outlineLvl w:val="5"/>
        <w:rPr>
          <w:rFonts w:asciiTheme="minorHAnsi" w:hAnsiTheme="minorHAnsi" w:cstheme="minorHAnsi"/>
        </w:rPr>
      </w:pPr>
      <w:r w:rsidRPr="00620C9D">
        <w:rPr>
          <w:rFonts w:asciiTheme="minorHAnsi" w:hAnsiTheme="minorHAnsi" w:cstheme="minorHAnsi"/>
          <w:lang w:eastAsia="pl-PL"/>
        </w:rPr>
        <w:t>* - niepotrzebne skreślić</w:t>
      </w:r>
    </w:p>
    <w:sectPr w:rsidR="00CF2235" w:rsidRPr="00620C9D">
      <w:headerReference w:type="default" r:id="rId6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1C4B" w:rsidRDefault="00771C4B">
      <w:r>
        <w:separator/>
      </w:r>
    </w:p>
  </w:endnote>
  <w:endnote w:type="continuationSeparator" w:id="0">
    <w:p w:rsidR="00771C4B" w:rsidRDefault="00771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1C4B" w:rsidRDefault="00771C4B">
      <w:r>
        <w:separator/>
      </w:r>
    </w:p>
  </w:footnote>
  <w:footnote w:type="continuationSeparator" w:id="0">
    <w:p w:rsidR="00771C4B" w:rsidRDefault="00771C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235" w:rsidRPr="00507242" w:rsidRDefault="00CF2235" w:rsidP="009B19DA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235"/>
    <w:rsid w:val="00063D56"/>
    <w:rsid w:val="000C79D2"/>
    <w:rsid w:val="00140CC2"/>
    <w:rsid w:val="001853A7"/>
    <w:rsid w:val="00480C7A"/>
    <w:rsid w:val="00507242"/>
    <w:rsid w:val="00620C9D"/>
    <w:rsid w:val="006B6427"/>
    <w:rsid w:val="00771C4B"/>
    <w:rsid w:val="009B19DA"/>
    <w:rsid w:val="00A0118C"/>
    <w:rsid w:val="00A244BA"/>
    <w:rsid w:val="00BA7C68"/>
    <w:rsid w:val="00BE71AE"/>
    <w:rsid w:val="00C16CDC"/>
    <w:rsid w:val="00CF2235"/>
    <w:rsid w:val="00DD5D61"/>
    <w:rsid w:val="00DE01CF"/>
    <w:rsid w:val="00E817CD"/>
    <w:rsid w:val="00EC23EB"/>
    <w:rsid w:val="00ED6AED"/>
    <w:rsid w:val="00F5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0E51C7-428E-44FB-9475-F79FE4F08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SimSun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3Znak">
    <w:name w:val="Tekst podstawowy 3 Znak"/>
    <w:basedOn w:val="Domylnaczcionkaakapitu"/>
    <w:uiPriority w:val="99"/>
    <w:qFormat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Tekstpodstawowy3Znak1">
    <w:name w:val="Tekst podstawowy 3 Znak1"/>
    <w:link w:val="Tekstpodstawowy3"/>
    <w:qFormat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Pr>
      <w:sz w:val="20"/>
      <w:szCs w:val="20"/>
    </w:rPr>
  </w:style>
  <w:style w:type="paragraph" w:customStyle="1" w:styleId="Tekstpodstawowy21">
    <w:name w:val="Tekst podstawowy 21"/>
    <w:basedOn w:val="Normalny"/>
    <w:qFormat/>
    <w:pPr>
      <w:spacing w:before="120"/>
      <w:jc w:val="both"/>
    </w:pPr>
    <w:rPr>
      <w:b/>
      <w:bCs/>
      <w:sz w:val="25"/>
      <w:szCs w:val="25"/>
    </w:rPr>
  </w:style>
  <w:style w:type="paragraph" w:customStyle="1" w:styleId="Zwykytekst1">
    <w:name w:val="Zwykły tekst1"/>
    <w:basedOn w:val="Normalny"/>
    <w:uiPriority w:val="99"/>
    <w:qFormat/>
    <w:rPr>
      <w:rFonts w:ascii="Courier New" w:hAnsi="Courier New" w:cs="Courier New"/>
      <w:sz w:val="20"/>
      <w:szCs w:val="20"/>
    </w:rPr>
  </w:style>
  <w:style w:type="paragraph" w:styleId="Tekstpodstawowy3">
    <w:name w:val="Body Text 3"/>
    <w:basedOn w:val="Normalny"/>
    <w:link w:val="Tekstpodstawowy3Znak1"/>
    <w:qFormat/>
    <w:pPr>
      <w:spacing w:after="120"/>
    </w:pPr>
    <w:rPr>
      <w:sz w:val="16"/>
      <w:szCs w:val="16"/>
    </w:rPr>
  </w:style>
  <w:style w:type="paragraph" w:customStyle="1" w:styleId="Zawartoramki">
    <w:name w:val="Zawartość ramki"/>
    <w:basedOn w:val="Normalny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6B642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6427"/>
    <w:rPr>
      <w:rFonts w:ascii="Tahoma" w:eastAsia="Times New Roman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EC23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2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1476</Characters>
  <Application>Microsoft Office Word</Application>
  <DocSecurity>0</DocSecurity>
  <Lines>12</Lines>
  <Paragraphs>3</Paragraphs>
  <ScaleCrop>false</ScaleCrop>
  <Company>HP Inc.</Company>
  <LinksUpToDate>false</LinksUpToDate>
  <CharactersWithSpaces>1719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Rozberg Aneta</dc:creator>
  <cp:lastModifiedBy>Radca prawny</cp:lastModifiedBy>
  <cp:revision>3</cp:revision>
  <dcterms:created xsi:type="dcterms:W3CDTF">2025-11-27T09:50:00Z</dcterms:created>
  <dcterms:modified xsi:type="dcterms:W3CDTF">2025-12-04T13:39:00Z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d7200bcf35824cce802a12b68df5350e</vt:lpwstr>
  </property>
</Properties>
</file>